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1</w:t>
      </w:r>
    </w:p>
    <w:p>
      <w:pPr>
        <w:spacing w:line="560" w:lineRule="exact"/>
        <w:ind w:firstLine="2530" w:firstLineChars="700"/>
        <w:rPr>
          <w:rFonts w:ascii="宋体" w:hAnsi="宋体"/>
          <w:b/>
          <w:sz w:val="36"/>
          <w:szCs w:val="36"/>
        </w:rPr>
      </w:pPr>
      <w:r>
        <w:rPr>
          <w:rFonts w:hint="eastAsia" w:ascii="宋体" w:hAnsi="宋体"/>
          <w:b/>
          <w:sz w:val="36"/>
          <w:szCs w:val="36"/>
        </w:rPr>
        <w:t>202</w:t>
      </w:r>
      <w:r>
        <w:rPr>
          <w:rFonts w:hint="eastAsia" w:ascii="宋体" w:hAnsi="宋体"/>
          <w:b/>
          <w:sz w:val="36"/>
          <w:szCs w:val="36"/>
          <w:lang w:val="en-US" w:eastAsia="zh-CN"/>
        </w:rPr>
        <w:t>2</w:t>
      </w:r>
      <w:r>
        <w:rPr>
          <w:rFonts w:hint="eastAsia" w:ascii="宋体" w:hAnsi="宋体"/>
          <w:b/>
          <w:sz w:val="36"/>
          <w:szCs w:val="36"/>
        </w:rPr>
        <w:t>年国家留学基金资助公派出国留学申报项目一览表</w:t>
      </w:r>
    </w:p>
    <w:tbl>
      <w:tblPr>
        <w:tblStyle w:val="3"/>
        <w:tblW w:w="13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2"/>
        <w:gridCol w:w="2856"/>
        <w:gridCol w:w="4652"/>
        <w:gridCol w:w="3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992" w:type="dxa"/>
            <w:noWrap w:val="0"/>
            <w:vAlign w:val="center"/>
          </w:tcPr>
          <w:p>
            <w:pPr>
              <w:spacing w:line="320" w:lineRule="exact"/>
              <w:jc w:val="center"/>
              <w:rPr>
                <w:rFonts w:ascii="宋体" w:hAnsi="宋体"/>
                <w:b/>
                <w:sz w:val="24"/>
              </w:rPr>
            </w:pPr>
            <w:r>
              <w:rPr>
                <w:rFonts w:hint="eastAsia" w:ascii="宋体" w:hAnsi="宋体"/>
                <w:b/>
                <w:sz w:val="24"/>
              </w:rPr>
              <w:t>项目名称</w:t>
            </w:r>
          </w:p>
        </w:tc>
        <w:tc>
          <w:tcPr>
            <w:tcW w:w="2856" w:type="dxa"/>
            <w:noWrap w:val="0"/>
            <w:vAlign w:val="center"/>
          </w:tcPr>
          <w:p>
            <w:pPr>
              <w:spacing w:line="320" w:lineRule="exact"/>
              <w:ind w:firstLine="120" w:firstLineChars="50"/>
              <w:jc w:val="center"/>
              <w:rPr>
                <w:rFonts w:ascii="宋体" w:hAnsi="宋体"/>
                <w:b/>
                <w:sz w:val="24"/>
              </w:rPr>
            </w:pPr>
            <w:r>
              <w:rPr>
                <w:rFonts w:hint="eastAsia" w:ascii="宋体" w:hAnsi="宋体"/>
                <w:b/>
                <w:sz w:val="24"/>
              </w:rPr>
              <w:t>申请时间</w:t>
            </w:r>
          </w:p>
        </w:tc>
        <w:tc>
          <w:tcPr>
            <w:tcW w:w="4652" w:type="dxa"/>
            <w:noWrap w:val="0"/>
            <w:vAlign w:val="center"/>
          </w:tcPr>
          <w:p>
            <w:pPr>
              <w:spacing w:line="320" w:lineRule="exact"/>
              <w:ind w:firstLine="964" w:firstLineChars="400"/>
              <w:jc w:val="center"/>
              <w:rPr>
                <w:rFonts w:ascii="宋体" w:hAnsi="宋体"/>
                <w:b/>
                <w:sz w:val="24"/>
              </w:rPr>
            </w:pPr>
            <w:r>
              <w:rPr>
                <w:rFonts w:hint="eastAsia" w:ascii="宋体" w:hAnsi="宋体"/>
                <w:b/>
                <w:sz w:val="24"/>
              </w:rPr>
              <w:t>申请对象</w:t>
            </w:r>
          </w:p>
        </w:tc>
        <w:tc>
          <w:tcPr>
            <w:tcW w:w="3289" w:type="dxa"/>
            <w:noWrap w:val="0"/>
            <w:vAlign w:val="center"/>
          </w:tcPr>
          <w:p>
            <w:pPr>
              <w:spacing w:line="320" w:lineRule="exact"/>
              <w:ind w:firstLine="602" w:firstLineChars="250"/>
              <w:jc w:val="center"/>
              <w:rPr>
                <w:rFonts w:ascii="宋体" w:hAnsi="宋体"/>
                <w:b/>
                <w:sz w:val="24"/>
              </w:rPr>
            </w:pPr>
            <w:r>
              <w:rPr>
                <w:rFonts w:hint="eastAsia" w:ascii="宋体" w:hAnsi="宋体"/>
                <w:b/>
                <w:sz w:val="24"/>
              </w:rPr>
              <w:t>派出渠道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992" w:type="dxa"/>
            <w:noWrap w:val="0"/>
            <w:vAlign w:val="center"/>
          </w:tcPr>
          <w:p>
            <w:pPr>
              <w:spacing w:line="320" w:lineRule="exact"/>
              <w:rPr>
                <w:rFonts w:ascii="宋体" w:hAnsi="宋体"/>
                <w:sz w:val="24"/>
              </w:rPr>
            </w:pPr>
            <w:r>
              <w:rPr>
                <w:rFonts w:hint="eastAsia" w:ascii="宋体" w:hAnsi="宋体"/>
                <w:sz w:val="24"/>
              </w:rPr>
              <w:t>国家公派高级研究学者、访问学者、博士后项目</w:t>
            </w:r>
          </w:p>
        </w:tc>
        <w:tc>
          <w:tcPr>
            <w:tcW w:w="2856" w:type="dxa"/>
            <w:noWrap w:val="0"/>
            <w:vAlign w:val="center"/>
          </w:tcPr>
          <w:p>
            <w:pPr>
              <w:spacing w:line="320" w:lineRule="exact"/>
              <w:rPr>
                <w:rFonts w:ascii="宋体" w:hAnsi="宋体"/>
                <w:sz w:val="24"/>
              </w:rPr>
            </w:pPr>
            <w:r>
              <w:rPr>
                <w:rFonts w:hint="eastAsia" w:ascii="宋体" w:hAnsi="宋体"/>
                <w:sz w:val="24"/>
              </w:rPr>
              <w:t>202</w:t>
            </w:r>
            <w:r>
              <w:rPr>
                <w:rFonts w:hint="eastAsia" w:ascii="宋体" w:hAnsi="宋体"/>
                <w:sz w:val="24"/>
                <w:lang w:val="en-US" w:eastAsia="zh-CN"/>
              </w:rPr>
              <w:t>2</w:t>
            </w:r>
            <w:r>
              <w:rPr>
                <w:rFonts w:hint="eastAsia" w:ascii="宋体" w:hAnsi="宋体"/>
                <w:sz w:val="24"/>
              </w:rPr>
              <w:t>年4月10日-4月30日</w:t>
            </w:r>
          </w:p>
        </w:tc>
        <w:tc>
          <w:tcPr>
            <w:tcW w:w="4652" w:type="dxa"/>
            <w:noWrap w:val="0"/>
            <w:vAlign w:val="top"/>
          </w:tcPr>
          <w:p>
            <w:pPr>
              <w:spacing w:line="320" w:lineRule="exact"/>
              <w:rPr>
                <w:rFonts w:ascii="宋体" w:hAnsi="宋体"/>
                <w:sz w:val="24"/>
              </w:rPr>
            </w:pPr>
            <w:r>
              <w:rPr>
                <w:rFonts w:hint="eastAsia" w:ascii="宋体" w:hAnsi="宋体"/>
                <w:color w:val="000000"/>
                <w:sz w:val="24"/>
                <w:shd w:val="clear" w:color="auto" w:fill="FFFFFF"/>
              </w:rPr>
              <w:t>国内高等学校、企业事业单位、行政机关、科研机构的正式工作人员</w:t>
            </w:r>
          </w:p>
        </w:tc>
        <w:tc>
          <w:tcPr>
            <w:tcW w:w="3289" w:type="dxa"/>
            <w:vMerge w:val="restart"/>
            <w:noWrap w:val="0"/>
            <w:vAlign w:val="center"/>
          </w:tcPr>
          <w:p>
            <w:pPr>
              <w:spacing w:line="320" w:lineRule="exact"/>
              <w:rPr>
                <w:rFonts w:ascii="宋体" w:hAnsi="宋体"/>
                <w:sz w:val="24"/>
              </w:rPr>
            </w:pPr>
            <w:r>
              <w:rPr>
                <w:rFonts w:hint="eastAsia" w:ascii="宋体" w:hAnsi="宋体" w:cs="Arial"/>
                <w:color w:val="000000"/>
                <w:sz w:val="24"/>
                <w:shd w:val="clear" w:color="auto" w:fill="FFFFFF"/>
              </w:rPr>
              <w:t>所在单位或个人合作渠道和国家留学基金委与国外院校或机构所签的合作协议派出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992" w:type="dxa"/>
            <w:noWrap w:val="0"/>
            <w:vAlign w:val="center"/>
          </w:tcPr>
          <w:p>
            <w:pPr>
              <w:spacing w:line="320" w:lineRule="exact"/>
              <w:rPr>
                <w:rFonts w:ascii="宋体" w:hAnsi="宋体"/>
                <w:sz w:val="24"/>
              </w:rPr>
            </w:pPr>
            <w:r>
              <w:rPr>
                <w:rFonts w:hint="eastAsia" w:ascii="宋体" w:hAnsi="宋体"/>
                <w:sz w:val="24"/>
              </w:rPr>
              <w:t>国家建设高水平大学公派研究生项目</w:t>
            </w:r>
          </w:p>
        </w:tc>
        <w:tc>
          <w:tcPr>
            <w:tcW w:w="2856" w:type="dxa"/>
            <w:noWrap w:val="0"/>
            <w:vAlign w:val="center"/>
          </w:tcPr>
          <w:p>
            <w:pPr>
              <w:spacing w:line="320" w:lineRule="exact"/>
              <w:rPr>
                <w:rFonts w:ascii="宋体" w:hAnsi="宋体"/>
                <w:sz w:val="24"/>
              </w:rPr>
            </w:pPr>
            <w:r>
              <w:rPr>
                <w:rFonts w:hint="eastAsia" w:ascii="宋体" w:hAnsi="宋体"/>
                <w:sz w:val="24"/>
              </w:rPr>
              <w:t>202</w:t>
            </w:r>
            <w:r>
              <w:rPr>
                <w:rFonts w:hint="eastAsia" w:ascii="宋体" w:hAnsi="宋体"/>
                <w:sz w:val="24"/>
                <w:lang w:val="en-US" w:eastAsia="zh-CN"/>
              </w:rPr>
              <w:t>2</w:t>
            </w:r>
            <w:r>
              <w:rPr>
                <w:rFonts w:hint="eastAsia" w:ascii="宋体" w:hAnsi="宋体"/>
                <w:sz w:val="24"/>
              </w:rPr>
              <w:t>年3月10日-3月31日</w:t>
            </w:r>
            <w:r>
              <w:rPr>
                <w:rFonts w:hint="eastAsia" w:ascii="宋体" w:hAnsi="宋体"/>
                <w:sz w:val="24"/>
                <w:lang w:val="en-US" w:eastAsia="zh-CN"/>
              </w:rPr>
              <w:t>/2022年5月10日-5月31日</w:t>
            </w:r>
          </w:p>
        </w:tc>
        <w:tc>
          <w:tcPr>
            <w:tcW w:w="4652" w:type="dxa"/>
            <w:noWrap w:val="0"/>
            <w:vAlign w:val="top"/>
          </w:tcPr>
          <w:p>
            <w:pPr>
              <w:spacing w:line="320" w:lineRule="exact"/>
              <w:rPr>
                <w:rFonts w:ascii="宋体" w:hAnsi="宋体"/>
                <w:color w:val="000000"/>
                <w:sz w:val="24"/>
                <w:shd w:val="clear" w:color="auto" w:fill="FFFFFF"/>
              </w:rPr>
            </w:pPr>
            <w:r>
              <w:rPr>
                <w:rFonts w:hint="eastAsia" w:ascii="宋体" w:hAnsi="宋体"/>
                <w:color w:val="000000"/>
                <w:sz w:val="24"/>
                <w:shd w:val="clear" w:color="auto" w:fill="FFFFFF"/>
              </w:rPr>
              <w:t>高校在校生；国内高等学校、企业事业单位、行政机关、科研机构的正式工作人员</w:t>
            </w:r>
          </w:p>
        </w:tc>
        <w:tc>
          <w:tcPr>
            <w:tcW w:w="3289" w:type="dxa"/>
            <w:vMerge w:val="continue"/>
            <w:noWrap w:val="0"/>
            <w:vAlign w:val="top"/>
          </w:tcPr>
          <w:p>
            <w:pPr>
              <w:spacing w:line="320" w:lineRule="exact"/>
              <w:rPr>
                <w:rFonts w:ascii="宋体" w:hAnsi="宋体" w:cs="Arial"/>
                <w:color w:val="000000"/>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992" w:type="dxa"/>
            <w:noWrap w:val="0"/>
            <w:vAlign w:val="center"/>
          </w:tcPr>
          <w:p>
            <w:pPr>
              <w:spacing w:line="320" w:lineRule="exact"/>
              <w:rPr>
                <w:rFonts w:ascii="宋体" w:hAnsi="宋体"/>
                <w:sz w:val="24"/>
              </w:rPr>
            </w:pPr>
            <w:r>
              <w:rPr>
                <w:rFonts w:hint="eastAsia" w:ascii="宋体" w:hAnsi="宋体"/>
                <w:sz w:val="24"/>
              </w:rPr>
              <w:t>国际区域问题研究及外语高层次人才培养项目</w:t>
            </w:r>
          </w:p>
        </w:tc>
        <w:tc>
          <w:tcPr>
            <w:tcW w:w="2856" w:type="dxa"/>
            <w:noWrap w:val="0"/>
            <w:vAlign w:val="center"/>
          </w:tcPr>
          <w:p>
            <w:pPr>
              <w:spacing w:line="320" w:lineRule="exact"/>
              <w:rPr>
                <w:rFonts w:ascii="宋体" w:hAnsi="宋体"/>
                <w:sz w:val="24"/>
              </w:rPr>
            </w:pPr>
            <w:r>
              <w:rPr>
                <w:rFonts w:hint="eastAsia" w:ascii="宋体" w:hAnsi="宋体"/>
                <w:color w:val="000000"/>
                <w:sz w:val="24"/>
                <w:shd w:val="clear" w:color="auto" w:fill="FFFFFF"/>
              </w:rPr>
              <w:t>根据项目具体要求的时间申报</w:t>
            </w:r>
          </w:p>
        </w:tc>
        <w:tc>
          <w:tcPr>
            <w:tcW w:w="4652" w:type="dxa"/>
            <w:noWrap w:val="0"/>
            <w:vAlign w:val="center"/>
          </w:tcPr>
          <w:p>
            <w:pPr>
              <w:spacing w:line="320" w:lineRule="exact"/>
              <w:rPr>
                <w:rFonts w:ascii="宋体" w:hAnsi="宋体"/>
                <w:color w:val="000000"/>
                <w:sz w:val="24"/>
                <w:shd w:val="clear" w:color="auto" w:fill="FFFFFF"/>
              </w:rPr>
            </w:pPr>
            <w:r>
              <w:rPr>
                <w:rFonts w:hint="eastAsia" w:ascii="宋体" w:hAnsi="宋体"/>
                <w:color w:val="000000"/>
                <w:sz w:val="24"/>
                <w:shd w:val="clear" w:color="auto" w:fill="FFFFFF"/>
              </w:rPr>
              <w:t>教育部国别与区域研究培育基地高校研究人员及相关专业人员；非通用语种教师及相关专业在校生</w:t>
            </w:r>
          </w:p>
        </w:tc>
        <w:tc>
          <w:tcPr>
            <w:tcW w:w="3289" w:type="dxa"/>
            <w:noWrap w:val="0"/>
            <w:vAlign w:val="center"/>
          </w:tcPr>
          <w:p>
            <w:pPr>
              <w:spacing w:line="320" w:lineRule="exact"/>
              <w:rPr>
                <w:rFonts w:ascii="宋体" w:hAnsi="宋体"/>
                <w:color w:val="000000"/>
                <w:sz w:val="24"/>
                <w:shd w:val="clear" w:color="auto" w:fill="FFFFFF"/>
              </w:rPr>
            </w:pPr>
            <w:r>
              <w:rPr>
                <w:rFonts w:hint="eastAsia" w:ascii="宋体" w:hAnsi="宋体"/>
                <w:color w:val="000000"/>
                <w:sz w:val="24"/>
                <w:shd w:val="clear" w:color="auto" w:fill="FFFFFF"/>
              </w:rPr>
              <w:t>所在单位或个人合作渠道和与有关国家互换奖学金项目派出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992" w:type="dxa"/>
            <w:noWrap w:val="0"/>
            <w:vAlign w:val="center"/>
          </w:tcPr>
          <w:p>
            <w:pPr>
              <w:spacing w:line="320" w:lineRule="exact"/>
              <w:rPr>
                <w:rFonts w:ascii="宋体" w:hAnsi="宋体"/>
                <w:sz w:val="24"/>
              </w:rPr>
            </w:pPr>
            <w:r>
              <w:rPr>
                <w:rFonts w:hint="eastAsia" w:ascii="宋体" w:hAnsi="宋体"/>
                <w:sz w:val="24"/>
              </w:rPr>
              <w:t>与有关国家互换奖学金项目</w:t>
            </w:r>
          </w:p>
        </w:tc>
        <w:tc>
          <w:tcPr>
            <w:tcW w:w="2856" w:type="dxa"/>
            <w:noWrap w:val="0"/>
            <w:vAlign w:val="center"/>
          </w:tcPr>
          <w:p>
            <w:pPr>
              <w:spacing w:line="320" w:lineRule="exact"/>
              <w:rPr>
                <w:rFonts w:ascii="宋体" w:hAnsi="宋体"/>
                <w:color w:val="000000"/>
                <w:sz w:val="24"/>
                <w:shd w:val="clear" w:color="auto" w:fill="FFFFFF"/>
              </w:rPr>
            </w:pPr>
            <w:r>
              <w:rPr>
                <w:rFonts w:hint="eastAsia" w:ascii="宋体" w:hAnsi="宋体"/>
                <w:color w:val="000000"/>
                <w:sz w:val="24"/>
                <w:shd w:val="clear" w:color="auto" w:fill="FFFFFF"/>
              </w:rPr>
              <w:t>根据项目具体要求的时间申报</w:t>
            </w:r>
          </w:p>
        </w:tc>
        <w:tc>
          <w:tcPr>
            <w:tcW w:w="4652" w:type="dxa"/>
            <w:noWrap w:val="0"/>
            <w:vAlign w:val="center"/>
          </w:tcPr>
          <w:p>
            <w:pPr>
              <w:spacing w:line="320" w:lineRule="exact"/>
              <w:rPr>
                <w:rFonts w:ascii="宋体" w:hAnsi="宋体"/>
                <w:color w:val="000000"/>
                <w:sz w:val="24"/>
                <w:shd w:val="clear" w:color="auto" w:fill="FFFFFF"/>
              </w:rPr>
            </w:pPr>
            <w:r>
              <w:rPr>
                <w:rFonts w:hint="eastAsia" w:ascii="宋体" w:hAnsi="宋体"/>
                <w:color w:val="000000"/>
                <w:sz w:val="24"/>
                <w:shd w:val="clear" w:color="auto" w:fill="FFFFFF"/>
              </w:rPr>
              <w:t>除在职人员、高校在校生外，俄罗斯、波兰、匈牙利等互换项目、日本文部省专修生项目可面向应届高中毕业生</w:t>
            </w:r>
          </w:p>
        </w:tc>
        <w:tc>
          <w:tcPr>
            <w:tcW w:w="3289" w:type="dxa"/>
            <w:noWrap w:val="0"/>
            <w:vAlign w:val="center"/>
          </w:tcPr>
          <w:p>
            <w:pPr>
              <w:spacing w:line="320" w:lineRule="exact"/>
              <w:rPr>
                <w:rFonts w:ascii="宋体" w:hAnsi="宋体"/>
                <w:color w:val="000000"/>
                <w:sz w:val="24"/>
                <w:shd w:val="clear" w:color="auto" w:fill="FFFFFF"/>
              </w:rPr>
            </w:pPr>
            <w:r>
              <w:rPr>
                <w:rFonts w:hint="eastAsia" w:ascii="宋体" w:hAnsi="宋体"/>
                <w:color w:val="000000"/>
                <w:sz w:val="24"/>
                <w:shd w:val="clear" w:color="auto" w:fill="FFFFFF"/>
              </w:rPr>
              <w:t>有关国家互换奖学金项目派出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2992" w:type="dxa"/>
            <w:noWrap w:val="0"/>
            <w:vAlign w:val="center"/>
          </w:tcPr>
          <w:p>
            <w:pPr>
              <w:spacing w:line="320" w:lineRule="exact"/>
              <w:rPr>
                <w:rFonts w:ascii="宋体" w:hAnsi="宋体"/>
                <w:sz w:val="24"/>
              </w:rPr>
            </w:pPr>
            <w:r>
              <w:rPr>
                <w:rFonts w:hint="eastAsia" w:ascii="宋体" w:hAnsi="宋体"/>
                <w:sz w:val="24"/>
              </w:rPr>
              <w:t>艺术类人才特别培养项目</w:t>
            </w:r>
          </w:p>
        </w:tc>
        <w:tc>
          <w:tcPr>
            <w:tcW w:w="2856" w:type="dxa"/>
            <w:noWrap w:val="0"/>
            <w:vAlign w:val="center"/>
          </w:tcPr>
          <w:p>
            <w:pPr>
              <w:spacing w:line="320" w:lineRule="exact"/>
              <w:rPr>
                <w:rFonts w:hint="eastAsia" w:ascii="宋体" w:hAnsi="宋体" w:eastAsia="宋体"/>
                <w:color w:val="000000"/>
                <w:sz w:val="24"/>
                <w:shd w:val="clear" w:color="auto" w:fill="FFFFFF"/>
                <w:lang w:eastAsia="zh-CN"/>
              </w:rPr>
            </w:pPr>
            <w:r>
              <w:rPr>
                <w:rFonts w:hint="eastAsia" w:ascii="宋体" w:hAnsi="宋体"/>
                <w:color w:val="000000"/>
                <w:sz w:val="24"/>
                <w:shd w:val="clear" w:color="auto" w:fill="FFFFFF"/>
                <w:lang w:val="en-US" w:eastAsia="zh-CN"/>
              </w:rPr>
              <w:t>2022年3月10日—3月31日</w:t>
            </w:r>
          </w:p>
        </w:tc>
        <w:tc>
          <w:tcPr>
            <w:tcW w:w="4652" w:type="dxa"/>
            <w:noWrap w:val="0"/>
            <w:vAlign w:val="center"/>
          </w:tcPr>
          <w:p>
            <w:pPr>
              <w:spacing w:line="320" w:lineRule="exact"/>
              <w:rPr>
                <w:rFonts w:ascii="宋体" w:hAnsi="宋体"/>
                <w:color w:val="000000"/>
                <w:sz w:val="24"/>
                <w:shd w:val="clear" w:color="auto" w:fill="FFFFFF"/>
              </w:rPr>
            </w:pPr>
            <w:r>
              <w:rPr>
                <w:rFonts w:hint="eastAsia" w:ascii="宋体" w:hAnsi="宋体"/>
                <w:color w:val="000000"/>
                <w:sz w:val="24"/>
                <w:shd w:val="clear" w:color="auto" w:fill="FFFFFF"/>
              </w:rPr>
              <w:t>设有艺术类专业院校的师生</w:t>
            </w:r>
          </w:p>
        </w:tc>
        <w:tc>
          <w:tcPr>
            <w:tcW w:w="3289" w:type="dxa"/>
            <w:noWrap w:val="0"/>
            <w:vAlign w:val="center"/>
          </w:tcPr>
          <w:p>
            <w:pPr>
              <w:spacing w:line="320" w:lineRule="exact"/>
              <w:rPr>
                <w:rFonts w:ascii="宋体" w:hAnsi="宋体"/>
                <w:color w:val="000000"/>
                <w:sz w:val="24"/>
                <w:shd w:val="clear" w:color="auto" w:fill="FFFFFF"/>
              </w:rPr>
            </w:pPr>
            <w:r>
              <w:rPr>
                <w:rFonts w:hint="eastAsia" w:ascii="宋体" w:hAnsi="宋体"/>
                <w:color w:val="000000"/>
                <w:sz w:val="24"/>
                <w:shd w:val="clear" w:color="auto" w:fill="FFFFFF"/>
              </w:rPr>
              <w:t>所在单位或个人合作渠道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2992" w:type="dxa"/>
            <w:noWrap w:val="0"/>
            <w:vAlign w:val="center"/>
          </w:tcPr>
          <w:p>
            <w:pPr>
              <w:spacing w:line="320" w:lineRule="exact"/>
              <w:rPr>
                <w:rFonts w:ascii="宋体" w:hAnsi="宋体"/>
                <w:sz w:val="24"/>
              </w:rPr>
            </w:pPr>
            <w:r>
              <w:rPr>
                <w:rFonts w:hint="eastAsia" w:ascii="宋体" w:hAnsi="宋体"/>
                <w:sz w:val="24"/>
              </w:rPr>
              <w:t>中外合作项目</w:t>
            </w:r>
          </w:p>
        </w:tc>
        <w:tc>
          <w:tcPr>
            <w:tcW w:w="2856" w:type="dxa"/>
            <w:noWrap w:val="0"/>
            <w:vAlign w:val="center"/>
          </w:tcPr>
          <w:p>
            <w:pPr>
              <w:spacing w:line="320" w:lineRule="exact"/>
              <w:rPr>
                <w:rFonts w:ascii="宋体" w:hAnsi="宋体"/>
                <w:color w:val="000000"/>
                <w:sz w:val="24"/>
                <w:shd w:val="clear" w:color="auto" w:fill="FFFFFF"/>
              </w:rPr>
            </w:pPr>
            <w:r>
              <w:rPr>
                <w:rFonts w:hint="eastAsia" w:ascii="宋体" w:hAnsi="宋体"/>
                <w:color w:val="000000"/>
                <w:sz w:val="24"/>
                <w:shd w:val="clear" w:color="auto" w:fill="FFFFFF"/>
              </w:rPr>
              <w:t>根据不同合作项目具体要求的时间申报</w:t>
            </w:r>
          </w:p>
        </w:tc>
        <w:tc>
          <w:tcPr>
            <w:tcW w:w="4652" w:type="dxa"/>
            <w:noWrap w:val="0"/>
            <w:vAlign w:val="center"/>
          </w:tcPr>
          <w:p>
            <w:pPr>
              <w:spacing w:line="320" w:lineRule="exact"/>
              <w:rPr>
                <w:rFonts w:ascii="宋体" w:hAnsi="宋体"/>
                <w:color w:val="000000"/>
                <w:sz w:val="24"/>
                <w:shd w:val="clear" w:color="auto" w:fill="FFFFFF"/>
              </w:rPr>
            </w:pPr>
            <w:r>
              <w:rPr>
                <w:rFonts w:hint="eastAsia" w:ascii="宋体" w:hAnsi="宋体"/>
                <w:color w:val="000000"/>
                <w:sz w:val="24"/>
                <w:shd w:val="clear" w:color="auto" w:fill="FFFFFF"/>
              </w:rPr>
              <w:t>国内高等学校、企业事业单位、行政机关、科研机构的正式工作人员及在校学生</w:t>
            </w:r>
          </w:p>
        </w:tc>
        <w:tc>
          <w:tcPr>
            <w:tcW w:w="3289" w:type="dxa"/>
            <w:noWrap w:val="0"/>
            <w:vAlign w:val="top"/>
          </w:tcPr>
          <w:p>
            <w:pPr>
              <w:spacing w:line="320" w:lineRule="exact"/>
              <w:rPr>
                <w:rFonts w:ascii="宋体" w:hAnsi="宋体"/>
                <w:color w:val="000000"/>
                <w:sz w:val="24"/>
                <w:shd w:val="clear" w:color="auto" w:fill="FFFFFF"/>
              </w:rPr>
            </w:pPr>
            <w:r>
              <w:rPr>
                <w:rFonts w:hint="eastAsia" w:ascii="宋体" w:hAnsi="宋体"/>
                <w:color w:val="000000"/>
                <w:sz w:val="24"/>
                <w:shd w:val="clear" w:color="auto" w:fill="FFFFFF"/>
              </w:rPr>
              <w:t>所在单位或个人合作渠道和利用国家留学基金委与国外院校或机构所签的合作协议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2992" w:type="dxa"/>
            <w:noWrap w:val="0"/>
            <w:vAlign w:val="center"/>
          </w:tcPr>
          <w:p>
            <w:pPr>
              <w:spacing w:line="320" w:lineRule="exact"/>
              <w:rPr>
                <w:rFonts w:ascii="宋体" w:hAnsi="宋体"/>
                <w:sz w:val="24"/>
              </w:rPr>
            </w:pPr>
            <w:r>
              <w:rPr>
                <w:rFonts w:hint="eastAsia" w:ascii="宋体" w:hAnsi="宋体"/>
                <w:sz w:val="24"/>
              </w:rPr>
              <w:t>国际组织人才培养项目</w:t>
            </w:r>
          </w:p>
        </w:tc>
        <w:tc>
          <w:tcPr>
            <w:tcW w:w="2856" w:type="dxa"/>
            <w:noWrap w:val="0"/>
            <w:vAlign w:val="center"/>
          </w:tcPr>
          <w:p>
            <w:pPr>
              <w:spacing w:line="320" w:lineRule="exact"/>
              <w:rPr>
                <w:rFonts w:ascii="宋体" w:hAnsi="宋体"/>
                <w:color w:val="000000"/>
                <w:sz w:val="24"/>
                <w:shd w:val="clear" w:color="auto" w:fill="FFFFFF"/>
              </w:rPr>
            </w:pPr>
            <w:r>
              <w:rPr>
                <w:rFonts w:hint="eastAsia" w:ascii="宋体" w:hAnsi="宋体"/>
                <w:color w:val="000000"/>
                <w:sz w:val="24"/>
                <w:shd w:val="clear" w:color="auto" w:fill="FFFFFF"/>
              </w:rPr>
              <w:t>根据需要随时申报</w:t>
            </w:r>
          </w:p>
        </w:tc>
        <w:tc>
          <w:tcPr>
            <w:tcW w:w="4652" w:type="dxa"/>
            <w:noWrap w:val="0"/>
            <w:vAlign w:val="center"/>
          </w:tcPr>
          <w:p>
            <w:pPr>
              <w:spacing w:line="320" w:lineRule="exact"/>
              <w:rPr>
                <w:rFonts w:ascii="宋体" w:hAnsi="宋体"/>
                <w:color w:val="000000"/>
                <w:sz w:val="24"/>
                <w:shd w:val="clear" w:color="auto" w:fill="FFFFFF"/>
              </w:rPr>
            </w:pPr>
            <w:r>
              <w:rPr>
                <w:rFonts w:hint="eastAsia" w:ascii="宋体" w:hAnsi="宋体"/>
                <w:color w:val="000000"/>
                <w:sz w:val="24"/>
                <w:shd w:val="clear" w:color="auto" w:fill="FFFFFF"/>
              </w:rPr>
              <w:t>高校在校生、国内高等学校、企业事业单位、行政机关、科研机构的正式工作人员</w:t>
            </w:r>
          </w:p>
        </w:tc>
        <w:tc>
          <w:tcPr>
            <w:tcW w:w="3289" w:type="dxa"/>
            <w:noWrap w:val="0"/>
            <w:vAlign w:val="top"/>
          </w:tcPr>
          <w:p>
            <w:pPr>
              <w:spacing w:line="320" w:lineRule="exact"/>
              <w:rPr>
                <w:rFonts w:ascii="宋体" w:hAnsi="宋体"/>
                <w:color w:val="000000"/>
                <w:sz w:val="24"/>
                <w:shd w:val="clear" w:color="auto" w:fill="FFFFFF"/>
              </w:rPr>
            </w:pPr>
            <w:r>
              <w:rPr>
                <w:rFonts w:hint="eastAsia" w:ascii="宋体" w:hAnsi="宋体"/>
                <w:color w:val="000000"/>
                <w:sz w:val="24"/>
                <w:shd w:val="clear" w:color="auto" w:fill="FFFFFF"/>
              </w:rPr>
              <w:t>国家留学基金委与国际组织的合作协议和所在单位或个人合作渠道</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ED2408"/>
    <w:rsid w:val="64ED2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color w:val="000000"/>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2022-02-21T06:28:00Z</dcterms:created>
  <dc:creator>JSGZB</dc:creator>
  <cp:lastModifiedBy>JSGZB</cp:lastModifiedBy>
  <dcterms:modified xsi:type="dcterms:W3CDTF">2022-02-21T06:30:33Z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